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84E97" w:rsidRPr="00484E97" w:rsidTr="004A19D8">
        <w:tc>
          <w:tcPr>
            <w:tcW w:w="9571" w:type="dxa"/>
            <w:shd w:val="clear" w:color="auto" w:fill="auto"/>
          </w:tcPr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4E97" w:rsidRDefault="00484E97" w:rsidP="00484E97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СОГЛАСИЕ </w:t>
            </w:r>
          </w:p>
          <w:p w:rsidR="00484E97" w:rsidRPr="00484E97" w:rsidRDefault="00484E97" w:rsidP="00484E97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НА ОБРАБОТКУ ПЕРСОНАЛЬНЫХ ДАННЫХ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Я,</w:t>
            </w:r>
            <w:r w:rsidRPr="00484E9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____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(</w:t>
            </w:r>
            <w:r w:rsidRPr="00484E9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  <w:t>ФИО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)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________ в соответствии с п. 1 ст.9 закона РФ от 27.07. 2006 № 152 ФЗ «О персональных данных» даю ФГБОУ </w:t>
            </w:r>
            <w:proofErr w:type="gramStart"/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ВО</w:t>
            </w:r>
            <w:proofErr w:type="gramEnd"/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аграрный университет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», находящейся по адресу 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56049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Барнаул,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98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согласие на обработку моих персональных данных любым законодательно разрешенным способом. 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Согласие относится к обработке следующих персональных данных: </w:t>
            </w:r>
            <w:proofErr w:type="gramStart"/>
            <w:r w:rsidRPr="00484E9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  <w:proofErr w:type="gramEnd"/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Я информирован(а), что обработка предоставляемых данных необходима в связи с формированием материалов конференции «</w:t>
            </w:r>
            <w:r w:rsidR="0074099D">
              <w:rPr>
                <w:rFonts w:ascii="Times New Roman" w:hAnsi="Times New Roman" w:cs="Times New Roman"/>
              </w:rPr>
              <w:t>Кадастр недвижимости, геодезия, организация землепользования: опыт практического применения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» и их размещением на сайте Научной электронной библиотеки  (</w:t>
            </w:r>
            <w:proofErr w:type="spellStart"/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E-library.ru</w:t>
            </w:r>
            <w:proofErr w:type="spellEnd"/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>Дата ______________         Подпись автора ________________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84E97" w:rsidRPr="00484E97" w:rsidTr="004A19D8">
        <w:tc>
          <w:tcPr>
            <w:tcW w:w="9571" w:type="dxa"/>
            <w:shd w:val="clear" w:color="auto" w:fill="auto"/>
          </w:tcPr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</w:t>
            </w:r>
            <w:r w:rsidRPr="00484E9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  <w:t>(ФИО)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_____________ 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безвозмездно предоставляю ФГБОУ ВО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государственный аграрный университет</w:t>
            </w: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исключительные права на следующий результат интеллектуальной деятельности: </w:t>
            </w:r>
            <w:r w:rsidRPr="00484E9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  <w:t>__(название статьи)__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</w:rPr>
              <w:t>____________________________________________________________________________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4E9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Дата ________________     Подпись автора___________________________</w:t>
            </w:r>
          </w:p>
          <w:p w:rsidR="00484E97" w:rsidRPr="00484E97" w:rsidRDefault="00484E97" w:rsidP="004A19D8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55D54" w:rsidRDefault="0074099D"/>
    <w:sectPr w:rsidR="00455D54" w:rsidSect="005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97"/>
    <w:rsid w:val="00003428"/>
    <w:rsid w:val="001363DB"/>
    <w:rsid w:val="001F502C"/>
    <w:rsid w:val="00262C4C"/>
    <w:rsid w:val="002E139B"/>
    <w:rsid w:val="003D42A7"/>
    <w:rsid w:val="00484E97"/>
    <w:rsid w:val="0050719A"/>
    <w:rsid w:val="006502BC"/>
    <w:rsid w:val="00654945"/>
    <w:rsid w:val="006613F1"/>
    <w:rsid w:val="00681E3B"/>
    <w:rsid w:val="006F0EB3"/>
    <w:rsid w:val="0074099D"/>
    <w:rsid w:val="008C58A7"/>
    <w:rsid w:val="008C6B10"/>
    <w:rsid w:val="00A061FD"/>
    <w:rsid w:val="00A41DDB"/>
    <w:rsid w:val="00A67634"/>
    <w:rsid w:val="00B21733"/>
    <w:rsid w:val="00B515D0"/>
    <w:rsid w:val="00B6321A"/>
    <w:rsid w:val="00B703DB"/>
    <w:rsid w:val="00BE5D18"/>
    <w:rsid w:val="00D06762"/>
    <w:rsid w:val="00D40C07"/>
    <w:rsid w:val="00E6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2021-01-11T05:15:00Z</dcterms:created>
  <dcterms:modified xsi:type="dcterms:W3CDTF">2021-01-13T06:07:00Z</dcterms:modified>
</cp:coreProperties>
</file>